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34C57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060453"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060453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B652D9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 </w:t>
      </w:r>
      <w:r w:rsidRPr="00B652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 о предоставлении разрешения на условно р</w:t>
      </w:r>
      <w:r w:rsidR="00C34C5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азрешенный вид использования – </w:t>
      </w:r>
      <w:r w:rsidR="00C34C57" w:rsidRPr="00C34C5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«индивидуальные жилые дома», для земельного участка, формируемого в кадастровом квартале 47:07:0410007</w:t>
      </w:r>
      <w:r w:rsidR="00A879C8" w:rsidRPr="00A879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A879C8" w:rsidRPr="000604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34C57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34C57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34C57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="00060453">
        <w:rPr>
          <w:rFonts w:ascii="Times New Roman" w:hAnsi="Times New Roman" w:cs="Times New Roman"/>
          <w:sz w:val="26"/>
          <w:szCs w:val="26"/>
          <w:lang w:eastAsia="ru-RU"/>
        </w:rPr>
        <w:t>.12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34C57">
        <w:rPr>
          <w:rFonts w:ascii="Times New Roman" w:eastAsia="Calibri" w:hAnsi="Times New Roman" w:cs="Times New Roman"/>
          <w:sz w:val="26"/>
          <w:szCs w:val="26"/>
        </w:rPr>
        <w:t>26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C34C57">
        <w:rPr>
          <w:rFonts w:ascii="Times New Roman" w:eastAsia="Calibri" w:hAnsi="Times New Roman" w:cs="Times New Roman"/>
          <w:sz w:val="26"/>
          <w:szCs w:val="26"/>
        </w:rPr>
        <w:t>12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060453">
        <w:rPr>
          <w:rFonts w:ascii="Times New Roman" w:eastAsia="Calibri" w:hAnsi="Times New Roman" w:cs="Times New Roman"/>
          <w:sz w:val="26"/>
          <w:szCs w:val="26"/>
        </w:rPr>
        <w:t>5</w:t>
      </w:r>
      <w:r w:rsidR="00C34C57">
        <w:rPr>
          <w:rFonts w:ascii="Times New Roman" w:eastAsia="Calibri" w:hAnsi="Times New Roman" w:cs="Times New Roman"/>
          <w:sz w:val="26"/>
          <w:szCs w:val="26"/>
        </w:rPr>
        <w:t>6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C34C57">
        <w:rPr>
          <w:sz w:val="26"/>
          <w:szCs w:val="26"/>
        </w:rPr>
        <w:t>04</w:t>
      </w:r>
      <w:r w:rsidR="00D34745">
        <w:rPr>
          <w:sz w:val="26"/>
          <w:szCs w:val="26"/>
        </w:rPr>
        <w:t>.</w:t>
      </w:r>
      <w:r w:rsidR="00060453">
        <w:rPr>
          <w:sz w:val="26"/>
          <w:szCs w:val="26"/>
        </w:rPr>
        <w:t>1</w:t>
      </w:r>
      <w:r w:rsidR="00C34C57">
        <w:rPr>
          <w:sz w:val="26"/>
          <w:szCs w:val="26"/>
        </w:rPr>
        <w:t>2</w:t>
      </w:r>
      <w:bookmarkStart w:id="0" w:name="_GoBack"/>
      <w:bookmarkEnd w:id="0"/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B652D9">
        <w:rPr>
          <w:sz w:val="26"/>
          <w:szCs w:val="26"/>
        </w:rPr>
        <w:t>6</w:t>
      </w:r>
      <w:r w:rsidR="00C34C57">
        <w:rPr>
          <w:sz w:val="26"/>
          <w:szCs w:val="26"/>
        </w:rPr>
        <w:t>9</w:t>
      </w:r>
      <w:r w:rsidR="00B652D9">
        <w:rPr>
          <w:sz w:val="26"/>
          <w:szCs w:val="26"/>
        </w:rPr>
        <w:t>-</w:t>
      </w:r>
      <w:r w:rsidR="00E621DB">
        <w:rPr>
          <w:sz w:val="26"/>
          <w:szCs w:val="26"/>
        </w:rPr>
        <w:t>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B652D9">
        <w:rPr>
          <w:color w:val="000000"/>
          <w:sz w:val="26"/>
          <w:szCs w:val="26"/>
          <w:shd w:val="clear" w:color="auto" w:fill="FFFFFF"/>
        </w:rPr>
        <w:t>Юкковское</w:t>
      </w:r>
      <w:proofErr w:type="spellEnd"/>
      <w:r w:rsidR="00B652D9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Всеволожского муниципального района Ленинградской области и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B869-D3B9-4D55-8C5E-BEDCE833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67</cp:revision>
  <cp:lastPrinted>2023-12-26T13:22:00Z</cp:lastPrinted>
  <dcterms:created xsi:type="dcterms:W3CDTF">2021-01-18T07:00:00Z</dcterms:created>
  <dcterms:modified xsi:type="dcterms:W3CDTF">2023-12-26T13:23:00Z</dcterms:modified>
</cp:coreProperties>
</file>